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4A466" w14:textId="77777777" w:rsidR="004D7D2B" w:rsidRDefault="000F691C" w:rsidP="000F691C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0F691C">
        <w:rPr>
          <w:rFonts w:ascii="Arial" w:hAnsi="Arial" w:cs="Arial"/>
          <w:b/>
          <w:bCs/>
          <w:sz w:val="36"/>
          <w:szCs w:val="36"/>
        </w:rPr>
        <w:t>ESTUDO DE CASO</w:t>
      </w:r>
      <w:r w:rsidR="004D7D2B">
        <w:rPr>
          <w:rFonts w:ascii="Arial" w:hAnsi="Arial" w:cs="Arial"/>
          <w:b/>
          <w:bCs/>
          <w:sz w:val="36"/>
          <w:szCs w:val="36"/>
        </w:rPr>
        <w:t xml:space="preserve"> </w:t>
      </w:r>
    </w:p>
    <w:p w14:paraId="68A4BF35" w14:textId="1B2CEACD" w:rsidR="0066200B" w:rsidRDefault="005A1891" w:rsidP="0048331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A1891">
        <w:rPr>
          <w:rFonts w:ascii="Arial" w:hAnsi="Arial" w:cs="Arial"/>
          <w:b/>
          <w:bCs/>
          <w:sz w:val="28"/>
          <w:szCs w:val="28"/>
        </w:rPr>
        <w:t xml:space="preserve">Casos </w:t>
      </w:r>
      <w:r w:rsidR="00015534" w:rsidRPr="005A1891">
        <w:rPr>
          <w:rFonts w:ascii="Arial" w:hAnsi="Arial" w:cs="Arial"/>
          <w:b/>
          <w:bCs/>
          <w:sz w:val="28"/>
          <w:szCs w:val="28"/>
        </w:rPr>
        <w:t>Práticos</w:t>
      </w:r>
      <w:r w:rsidRPr="005A1891">
        <w:rPr>
          <w:rFonts w:ascii="Arial" w:hAnsi="Arial" w:cs="Arial"/>
          <w:b/>
          <w:bCs/>
          <w:sz w:val="28"/>
          <w:szCs w:val="28"/>
        </w:rPr>
        <w:t xml:space="preserve"> de Registro de Receita, Despesa e Investimento no LCDPR</w:t>
      </w:r>
    </w:p>
    <w:p w14:paraId="642EDADB" w14:textId="77777777" w:rsidR="0050604F" w:rsidRPr="0050604F" w:rsidRDefault="0050604F" w:rsidP="0050604F">
      <w:pPr>
        <w:rPr>
          <w:rFonts w:ascii="Arial" w:hAnsi="Arial" w:cs="Arial"/>
          <w:b/>
          <w:bCs/>
          <w:sz w:val="24"/>
          <w:szCs w:val="24"/>
        </w:rPr>
      </w:pPr>
    </w:p>
    <w:p w14:paraId="6F668CFE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Produtor rural PF – Sr. Eduardo Lima</w:t>
      </w:r>
      <w:r w:rsidRPr="0050604F">
        <w:rPr>
          <w:rFonts w:ascii="Arial" w:hAnsi="Arial" w:cs="Arial"/>
          <w:sz w:val="24"/>
          <w:szCs w:val="24"/>
        </w:rPr>
        <w:br/>
        <w:t>Ano-calendário: 2026</w:t>
      </w:r>
      <w:r w:rsidRPr="0050604F">
        <w:rPr>
          <w:rFonts w:ascii="Arial" w:hAnsi="Arial" w:cs="Arial"/>
          <w:sz w:val="24"/>
          <w:szCs w:val="24"/>
        </w:rPr>
        <w:br/>
        <w:t>Receita bruta: R$ 6.200.000 (obrigado ao LCDPR)</w:t>
      </w:r>
    </w:p>
    <w:p w14:paraId="4DE1FEFF" w14:textId="77777777" w:rsidR="0050604F" w:rsidRDefault="0050604F" w:rsidP="0050604F">
      <w:pPr>
        <w:rPr>
          <w:rFonts w:ascii="Arial" w:hAnsi="Arial" w:cs="Arial"/>
          <w:b/>
          <w:bCs/>
          <w:sz w:val="24"/>
          <w:szCs w:val="24"/>
        </w:rPr>
      </w:pPr>
    </w:p>
    <w:p w14:paraId="4C3BF0AC" w14:textId="2C477F0E" w:rsidR="0050604F" w:rsidRPr="0050604F" w:rsidRDefault="0050604F" w:rsidP="0050604F">
      <w:pPr>
        <w:rPr>
          <w:rFonts w:ascii="Arial" w:hAnsi="Arial" w:cs="Arial"/>
          <w:b/>
          <w:bCs/>
          <w:sz w:val="24"/>
          <w:szCs w:val="24"/>
        </w:rPr>
      </w:pPr>
      <w:r w:rsidRPr="0050604F">
        <w:rPr>
          <w:rFonts w:ascii="Arial" w:hAnsi="Arial" w:cs="Arial"/>
          <w:b/>
          <w:bCs/>
          <w:sz w:val="24"/>
          <w:szCs w:val="24"/>
        </w:rPr>
        <w:t>Eventos ocorridos:</w:t>
      </w:r>
    </w:p>
    <w:p w14:paraId="328CCED3" w14:textId="77777777" w:rsidR="0050604F" w:rsidRPr="0050604F" w:rsidRDefault="0050604F" w:rsidP="0050604F">
      <w:pPr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Venda de soja em março: R$ 2.000.000 (recebido à vista)</w:t>
      </w:r>
    </w:p>
    <w:p w14:paraId="5EE75469" w14:textId="77777777" w:rsidR="0050604F" w:rsidRPr="0050604F" w:rsidRDefault="0050604F" w:rsidP="0050604F">
      <w:pPr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Venda em outubro: R$ 1.500.000 (recebido em janeiro/2027)</w:t>
      </w:r>
    </w:p>
    <w:p w14:paraId="6B9E1F3A" w14:textId="77777777" w:rsidR="0050604F" w:rsidRPr="0050604F" w:rsidRDefault="0050604F" w:rsidP="0050604F">
      <w:pPr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Recebimento antecipado (adiantamento para entrega futura): R$ 800.000</w:t>
      </w:r>
    </w:p>
    <w:p w14:paraId="2C20E12B" w14:textId="77777777" w:rsidR="0050604F" w:rsidRPr="0050604F" w:rsidRDefault="0050604F" w:rsidP="0050604F">
      <w:pPr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Despesas com insumos pagos: R$ 2.400.000</w:t>
      </w:r>
    </w:p>
    <w:p w14:paraId="046AF415" w14:textId="77777777" w:rsidR="0050604F" w:rsidRPr="0050604F" w:rsidRDefault="0050604F" w:rsidP="0050604F">
      <w:pPr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Despesa com funcionário sem registro formal: R$ 300.000</w:t>
      </w:r>
    </w:p>
    <w:p w14:paraId="16228BB8" w14:textId="77777777" w:rsidR="0050604F" w:rsidRPr="0050604F" w:rsidRDefault="0050604F" w:rsidP="0050604F">
      <w:pPr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Compra de trator novo: R$ 900.000</w:t>
      </w:r>
    </w:p>
    <w:p w14:paraId="4656CD43" w14:textId="77777777" w:rsidR="0050604F" w:rsidRPr="0050604F" w:rsidRDefault="0050604F" w:rsidP="0050604F">
      <w:pPr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Construção de silo: R$ 600.000</w:t>
      </w:r>
    </w:p>
    <w:p w14:paraId="0B0D5EC2" w14:textId="77777777" w:rsidR="0050604F" w:rsidRPr="0050604F" w:rsidRDefault="0050604F" w:rsidP="0050604F">
      <w:pPr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Venda de bezerros: R$ 1.200.000</w:t>
      </w:r>
    </w:p>
    <w:p w14:paraId="1AF8DCAB" w14:textId="77777777" w:rsidR="0050604F" w:rsidRPr="0050604F" w:rsidRDefault="0050604F" w:rsidP="0050604F">
      <w:pPr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Estoque inicial: R$ 700.000</w:t>
      </w:r>
    </w:p>
    <w:p w14:paraId="58365BB2" w14:textId="77777777" w:rsidR="0050604F" w:rsidRPr="0050604F" w:rsidRDefault="0050604F" w:rsidP="0050604F">
      <w:pPr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Estoque final: R$ 1.100.000</w:t>
      </w:r>
    </w:p>
    <w:p w14:paraId="386891C2" w14:textId="0915F192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</w:p>
    <w:p w14:paraId="1EAC8E01" w14:textId="77777777" w:rsidR="0050604F" w:rsidRPr="0050604F" w:rsidRDefault="0050604F" w:rsidP="0050604F">
      <w:pPr>
        <w:rPr>
          <w:rFonts w:ascii="Arial" w:hAnsi="Arial" w:cs="Arial"/>
          <w:b/>
          <w:bCs/>
          <w:sz w:val="24"/>
          <w:szCs w:val="24"/>
        </w:rPr>
      </w:pPr>
      <w:r w:rsidRPr="0050604F">
        <w:rPr>
          <w:rFonts w:ascii="Arial" w:hAnsi="Arial" w:cs="Arial"/>
          <w:b/>
          <w:bCs/>
          <w:sz w:val="24"/>
          <w:szCs w:val="24"/>
        </w:rPr>
        <w:t>PARTE I – REGISTRO DE RECEITAS NO LCDPR</w:t>
      </w:r>
    </w:p>
    <w:p w14:paraId="3B7C65E3" w14:textId="77777777" w:rsidR="00B57104" w:rsidRDefault="00B57104" w:rsidP="0050604F">
      <w:pPr>
        <w:rPr>
          <w:rFonts w:ascii="Arial" w:hAnsi="Arial" w:cs="Arial"/>
          <w:b/>
          <w:bCs/>
          <w:sz w:val="24"/>
          <w:szCs w:val="24"/>
        </w:rPr>
      </w:pPr>
    </w:p>
    <w:p w14:paraId="5CD07DA0" w14:textId="29E118AD" w:rsidR="0050604F" w:rsidRPr="0050604F" w:rsidRDefault="0050604F" w:rsidP="0050604F">
      <w:pPr>
        <w:rPr>
          <w:rFonts w:ascii="Arial" w:hAnsi="Arial" w:cs="Arial"/>
          <w:b/>
          <w:bCs/>
          <w:sz w:val="24"/>
          <w:szCs w:val="24"/>
        </w:rPr>
      </w:pPr>
      <w:r w:rsidRPr="0050604F">
        <w:rPr>
          <w:rFonts w:ascii="Arial" w:hAnsi="Arial" w:cs="Arial"/>
          <w:b/>
          <w:bCs/>
          <w:sz w:val="24"/>
          <w:szCs w:val="24"/>
        </w:rPr>
        <w:t>Questão 1</w:t>
      </w:r>
    </w:p>
    <w:p w14:paraId="457044FB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A venda de R$ 2.000.000 recebida à vista deve ser registrada:</w:t>
      </w:r>
    </w:p>
    <w:p w14:paraId="7F133390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A) Apenas na DIRPF</w:t>
      </w:r>
      <w:r w:rsidRPr="0050604F">
        <w:rPr>
          <w:rFonts w:ascii="Arial" w:hAnsi="Arial" w:cs="Arial"/>
          <w:sz w:val="24"/>
          <w:szCs w:val="24"/>
        </w:rPr>
        <w:br/>
        <w:t>B) No LCDPR como receita do período</w:t>
      </w:r>
      <w:r w:rsidRPr="0050604F">
        <w:rPr>
          <w:rFonts w:ascii="Arial" w:hAnsi="Arial" w:cs="Arial"/>
          <w:sz w:val="24"/>
          <w:szCs w:val="24"/>
        </w:rPr>
        <w:br/>
        <w:t>C) No ano seguinte</w:t>
      </w:r>
      <w:r w:rsidRPr="0050604F">
        <w:rPr>
          <w:rFonts w:ascii="Arial" w:hAnsi="Arial" w:cs="Arial"/>
          <w:sz w:val="24"/>
          <w:szCs w:val="24"/>
        </w:rPr>
        <w:br/>
        <w:t>D) Como investimento</w:t>
      </w:r>
    </w:p>
    <w:p w14:paraId="1579EA20" w14:textId="2E5D826B" w:rsidR="0050604F" w:rsidRDefault="0050604F" w:rsidP="0050604F">
      <w:pPr>
        <w:rPr>
          <w:rFonts w:ascii="Arial" w:hAnsi="Arial" w:cs="Arial"/>
          <w:b/>
          <w:bCs/>
          <w:sz w:val="24"/>
          <w:szCs w:val="24"/>
        </w:rPr>
      </w:pPr>
    </w:p>
    <w:p w14:paraId="1D26C42D" w14:textId="77777777" w:rsidR="0031060B" w:rsidRDefault="0031060B" w:rsidP="0050604F">
      <w:pPr>
        <w:rPr>
          <w:rFonts w:ascii="Arial" w:hAnsi="Arial" w:cs="Arial"/>
          <w:sz w:val="24"/>
          <w:szCs w:val="24"/>
        </w:rPr>
      </w:pPr>
    </w:p>
    <w:p w14:paraId="29F981EC" w14:textId="77777777" w:rsidR="00B57104" w:rsidRDefault="00B57104" w:rsidP="0050604F">
      <w:pPr>
        <w:rPr>
          <w:rFonts w:ascii="Arial" w:hAnsi="Arial" w:cs="Arial"/>
          <w:sz w:val="24"/>
          <w:szCs w:val="24"/>
        </w:rPr>
      </w:pPr>
    </w:p>
    <w:p w14:paraId="0C0DFBEA" w14:textId="77777777" w:rsidR="00B57104" w:rsidRDefault="00B57104" w:rsidP="0050604F">
      <w:pPr>
        <w:rPr>
          <w:rFonts w:ascii="Arial" w:hAnsi="Arial" w:cs="Arial"/>
          <w:sz w:val="24"/>
          <w:szCs w:val="24"/>
        </w:rPr>
      </w:pPr>
    </w:p>
    <w:p w14:paraId="20FA4C4C" w14:textId="77777777" w:rsidR="00B57104" w:rsidRPr="0050604F" w:rsidRDefault="00B57104" w:rsidP="0050604F">
      <w:pPr>
        <w:rPr>
          <w:rFonts w:ascii="Arial" w:hAnsi="Arial" w:cs="Arial"/>
          <w:sz w:val="24"/>
          <w:szCs w:val="24"/>
        </w:rPr>
      </w:pPr>
    </w:p>
    <w:p w14:paraId="011779D6" w14:textId="77777777" w:rsidR="0050604F" w:rsidRPr="0050604F" w:rsidRDefault="0050604F" w:rsidP="0050604F">
      <w:pPr>
        <w:rPr>
          <w:rFonts w:ascii="Arial" w:hAnsi="Arial" w:cs="Arial"/>
          <w:b/>
          <w:bCs/>
          <w:sz w:val="24"/>
          <w:szCs w:val="24"/>
        </w:rPr>
      </w:pPr>
      <w:r w:rsidRPr="0050604F">
        <w:rPr>
          <w:rFonts w:ascii="Arial" w:hAnsi="Arial" w:cs="Arial"/>
          <w:b/>
          <w:bCs/>
          <w:sz w:val="24"/>
          <w:szCs w:val="24"/>
        </w:rPr>
        <w:lastRenderedPageBreak/>
        <w:t>Questão 2</w:t>
      </w:r>
    </w:p>
    <w:p w14:paraId="7CA9C0A9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A venda realizada em 2026, mas recebida em 2027 (R$ 1.500.000), deve ser reconhecida:</w:t>
      </w:r>
    </w:p>
    <w:p w14:paraId="1750FCE6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A) Em 2026 (competência)</w:t>
      </w:r>
      <w:r w:rsidRPr="0050604F">
        <w:rPr>
          <w:rFonts w:ascii="Arial" w:hAnsi="Arial" w:cs="Arial"/>
          <w:sz w:val="24"/>
          <w:szCs w:val="24"/>
        </w:rPr>
        <w:br/>
        <w:t>B) Em 2027 (regime de caixa)</w:t>
      </w:r>
      <w:r w:rsidRPr="0050604F">
        <w:rPr>
          <w:rFonts w:ascii="Arial" w:hAnsi="Arial" w:cs="Arial"/>
          <w:sz w:val="24"/>
          <w:szCs w:val="24"/>
        </w:rPr>
        <w:br/>
        <w:t>C) Parcialmente</w:t>
      </w:r>
      <w:r w:rsidRPr="0050604F">
        <w:rPr>
          <w:rFonts w:ascii="Arial" w:hAnsi="Arial" w:cs="Arial"/>
          <w:sz w:val="24"/>
          <w:szCs w:val="24"/>
        </w:rPr>
        <w:br/>
        <w:t>D) Nunca</w:t>
      </w:r>
    </w:p>
    <w:p w14:paraId="6435EB4F" w14:textId="3D4DD208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</w:p>
    <w:p w14:paraId="03913408" w14:textId="77777777" w:rsidR="0050604F" w:rsidRPr="0050604F" w:rsidRDefault="0050604F" w:rsidP="0050604F">
      <w:pPr>
        <w:rPr>
          <w:rFonts w:ascii="Arial" w:hAnsi="Arial" w:cs="Arial"/>
          <w:b/>
          <w:bCs/>
          <w:sz w:val="24"/>
          <w:szCs w:val="24"/>
        </w:rPr>
      </w:pPr>
      <w:r w:rsidRPr="0050604F">
        <w:rPr>
          <w:rFonts w:ascii="Arial" w:hAnsi="Arial" w:cs="Arial"/>
          <w:b/>
          <w:bCs/>
          <w:sz w:val="24"/>
          <w:szCs w:val="24"/>
        </w:rPr>
        <w:t>Questão 3</w:t>
      </w:r>
    </w:p>
    <w:p w14:paraId="7485D3D2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O adiantamento para entrega futura (R$ 800.000) deve ser:</w:t>
      </w:r>
    </w:p>
    <w:p w14:paraId="4D1C12FA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A) Receita imediata</w:t>
      </w:r>
      <w:r w:rsidRPr="0050604F">
        <w:rPr>
          <w:rFonts w:ascii="Arial" w:hAnsi="Arial" w:cs="Arial"/>
          <w:sz w:val="24"/>
          <w:szCs w:val="24"/>
        </w:rPr>
        <w:br/>
        <w:t>B) Passivo até entrega do produto</w:t>
      </w:r>
      <w:r w:rsidRPr="0050604F">
        <w:rPr>
          <w:rFonts w:ascii="Arial" w:hAnsi="Arial" w:cs="Arial"/>
          <w:sz w:val="24"/>
          <w:szCs w:val="24"/>
        </w:rPr>
        <w:br/>
        <w:t>C) Isento</w:t>
      </w:r>
      <w:r w:rsidRPr="0050604F">
        <w:rPr>
          <w:rFonts w:ascii="Arial" w:hAnsi="Arial" w:cs="Arial"/>
          <w:sz w:val="24"/>
          <w:szCs w:val="24"/>
        </w:rPr>
        <w:br/>
        <w:t>D) Ignorado</w:t>
      </w:r>
    </w:p>
    <w:p w14:paraId="0665F734" w14:textId="6D7F4F40" w:rsidR="0050604F" w:rsidRDefault="0050604F" w:rsidP="0050604F">
      <w:pPr>
        <w:rPr>
          <w:rFonts w:ascii="Arial" w:hAnsi="Arial" w:cs="Arial"/>
          <w:b/>
          <w:bCs/>
          <w:sz w:val="24"/>
          <w:szCs w:val="24"/>
        </w:rPr>
      </w:pPr>
    </w:p>
    <w:p w14:paraId="60428BB6" w14:textId="77777777" w:rsidR="0031060B" w:rsidRPr="0050604F" w:rsidRDefault="0031060B" w:rsidP="0050604F">
      <w:pPr>
        <w:rPr>
          <w:rFonts w:ascii="Arial" w:hAnsi="Arial" w:cs="Arial"/>
          <w:sz w:val="24"/>
          <w:szCs w:val="24"/>
        </w:rPr>
      </w:pPr>
    </w:p>
    <w:p w14:paraId="10C937F2" w14:textId="77777777" w:rsidR="0050604F" w:rsidRPr="0050604F" w:rsidRDefault="0050604F" w:rsidP="0050604F">
      <w:pPr>
        <w:rPr>
          <w:rFonts w:ascii="Arial" w:hAnsi="Arial" w:cs="Arial"/>
          <w:b/>
          <w:bCs/>
          <w:sz w:val="24"/>
          <w:szCs w:val="24"/>
        </w:rPr>
      </w:pPr>
      <w:r w:rsidRPr="0050604F">
        <w:rPr>
          <w:rFonts w:ascii="Arial" w:hAnsi="Arial" w:cs="Arial"/>
          <w:b/>
          <w:bCs/>
          <w:sz w:val="24"/>
          <w:szCs w:val="24"/>
        </w:rPr>
        <w:t>PARTE II – REGISTRO DE DESPESAS</w:t>
      </w:r>
    </w:p>
    <w:p w14:paraId="1273FF48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Despesas pagas com insumos: 2.400.000</w:t>
      </w:r>
      <w:r w:rsidRPr="0050604F">
        <w:rPr>
          <w:rFonts w:ascii="Arial" w:hAnsi="Arial" w:cs="Arial"/>
          <w:sz w:val="24"/>
          <w:szCs w:val="24"/>
        </w:rPr>
        <w:br/>
        <w:t>Despesa com funcionário informal: 300.000</w:t>
      </w:r>
    </w:p>
    <w:p w14:paraId="071521C2" w14:textId="48103BFE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</w:p>
    <w:p w14:paraId="50BCD695" w14:textId="77777777" w:rsidR="0050604F" w:rsidRPr="0050604F" w:rsidRDefault="0050604F" w:rsidP="0050604F">
      <w:pPr>
        <w:rPr>
          <w:rFonts w:ascii="Arial" w:hAnsi="Arial" w:cs="Arial"/>
          <w:b/>
          <w:bCs/>
          <w:sz w:val="24"/>
          <w:szCs w:val="24"/>
        </w:rPr>
      </w:pPr>
      <w:r w:rsidRPr="0050604F">
        <w:rPr>
          <w:rFonts w:ascii="Arial" w:hAnsi="Arial" w:cs="Arial"/>
          <w:b/>
          <w:bCs/>
          <w:sz w:val="24"/>
          <w:szCs w:val="24"/>
        </w:rPr>
        <w:t>Questão 4</w:t>
      </w:r>
    </w:p>
    <w:p w14:paraId="7780FA6D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A despesa sem documentação idônea deve:</w:t>
      </w:r>
    </w:p>
    <w:p w14:paraId="2A1421CF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A) Ser deduzida integralmente</w:t>
      </w:r>
      <w:r w:rsidRPr="0050604F">
        <w:rPr>
          <w:rFonts w:ascii="Arial" w:hAnsi="Arial" w:cs="Arial"/>
          <w:sz w:val="24"/>
          <w:szCs w:val="24"/>
        </w:rPr>
        <w:br/>
        <w:t>B) Ser parcialmente aceita</w:t>
      </w:r>
      <w:r w:rsidRPr="0050604F">
        <w:rPr>
          <w:rFonts w:ascii="Arial" w:hAnsi="Arial" w:cs="Arial"/>
          <w:sz w:val="24"/>
          <w:szCs w:val="24"/>
        </w:rPr>
        <w:br/>
        <w:t>C) Ser glosada</w:t>
      </w:r>
      <w:r w:rsidRPr="0050604F">
        <w:rPr>
          <w:rFonts w:ascii="Arial" w:hAnsi="Arial" w:cs="Arial"/>
          <w:sz w:val="24"/>
          <w:szCs w:val="24"/>
        </w:rPr>
        <w:br/>
        <w:t>D) Ser registrada como investimento</w:t>
      </w:r>
    </w:p>
    <w:p w14:paraId="380E8446" w14:textId="31DA4EEC" w:rsidR="0050604F" w:rsidRDefault="0050604F" w:rsidP="0050604F">
      <w:pPr>
        <w:rPr>
          <w:rFonts w:ascii="Arial" w:hAnsi="Arial" w:cs="Arial"/>
          <w:sz w:val="24"/>
          <w:szCs w:val="24"/>
        </w:rPr>
      </w:pPr>
    </w:p>
    <w:p w14:paraId="0182077A" w14:textId="77777777" w:rsidR="0031060B" w:rsidRPr="0050604F" w:rsidRDefault="0031060B" w:rsidP="0050604F">
      <w:pPr>
        <w:rPr>
          <w:rFonts w:ascii="Arial" w:hAnsi="Arial" w:cs="Arial"/>
          <w:sz w:val="24"/>
          <w:szCs w:val="24"/>
        </w:rPr>
      </w:pPr>
    </w:p>
    <w:p w14:paraId="1FF54AD2" w14:textId="77777777" w:rsidR="0050604F" w:rsidRPr="0050604F" w:rsidRDefault="0050604F" w:rsidP="0050604F">
      <w:pPr>
        <w:rPr>
          <w:rFonts w:ascii="Arial" w:hAnsi="Arial" w:cs="Arial"/>
          <w:b/>
          <w:bCs/>
          <w:sz w:val="24"/>
          <w:szCs w:val="24"/>
        </w:rPr>
      </w:pPr>
      <w:r w:rsidRPr="0050604F">
        <w:rPr>
          <w:rFonts w:ascii="Arial" w:hAnsi="Arial" w:cs="Arial"/>
          <w:b/>
          <w:bCs/>
          <w:sz w:val="24"/>
          <w:szCs w:val="24"/>
        </w:rPr>
        <w:t>PARTE III – REGISTRO DE INVESTIMENTOS</w:t>
      </w:r>
    </w:p>
    <w:p w14:paraId="20442884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Compra de trator: 900.000</w:t>
      </w:r>
      <w:r w:rsidRPr="0050604F">
        <w:rPr>
          <w:rFonts w:ascii="Arial" w:hAnsi="Arial" w:cs="Arial"/>
          <w:sz w:val="24"/>
          <w:szCs w:val="24"/>
        </w:rPr>
        <w:br/>
        <w:t>Construção de silo: 600.000</w:t>
      </w:r>
    </w:p>
    <w:p w14:paraId="71D31BB4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Total investimentos: 1.500.000</w:t>
      </w:r>
    </w:p>
    <w:p w14:paraId="4ADABABB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Investimentos são dedutíveis no ano do pagamento na PF rural.</w:t>
      </w:r>
    </w:p>
    <w:p w14:paraId="443A78F7" w14:textId="1F1290CC" w:rsidR="0050604F" w:rsidRDefault="0050604F" w:rsidP="0031060B">
      <w:pPr>
        <w:ind w:firstLine="708"/>
        <w:rPr>
          <w:rFonts w:ascii="Arial" w:hAnsi="Arial" w:cs="Arial"/>
          <w:sz w:val="24"/>
          <w:szCs w:val="24"/>
        </w:rPr>
      </w:pPr>
    </w:p>
    <w:p w14:paraId="08E28F7B" w14:textId="77777777" w:rsidR="0031060B" w:rsidRDefault="0031060B" w:rsidP="0031060B">
      <w:pPr>
        <w:ind w:firstLine="708"/>
        <w:rPr>
          <w:rFonts w:ascii="Arial" w:hAnsi="Arial" w:cs="Arial"/>
          <w:sz w:val="24"/>
          <w:szCs w:val="24"/>
        </w:rPr>
      </w:pPr>
    </w:p>
    <w:p w14:paraId="771C0454" w14:textId="77777777" w:rsidR="0031060B" w:rsidRPr="0050604F" w:rsidRDefault="0031060B" w:rsidP="0031060B">
      <w:pPr>
        <w:ind w:firstLine="708"/>
        <w:rPr>
          <w:rFonts w:ascii="Arial" w:hAnsi="Arial" w:cs="Arial"/>
          <w:sz w:val="24"/>
          <w:szCs w:val="24"/>
        </w:rPr>
      </w:pPr>
    </w:p>
    <w:p w14:paraId="123F7E30" w14:textId="77777777" w:rsidR="0050604F" w:rsidRPr="0050604F" w:rsidRDefault="0050604F" w:rsidP="0050604F">
      <w:pPr>
        <w:rPr>
          <w:rFonts w:ascii="Arial" w:hAnsi="Arial" w:cs="Arial"/>
          <w:b/>
          <w:bCs/>
          <w:sz w:val="24"/>
          <w:szCs w:val="24"/>
        </w:rPr>
      </w:pPr>
      <w:r w:rsidRPr="0050604F">
        <w:rPr>
          <w:rFonts w:ascii="Arial" w:hAnsi="Arial" w:cs="Arial"/>
          <w:b/>
          <w:bCs/>
          <w:sz w:val="24"/>
          <w:szCs w:val="24"/>
        </w:rPr>
        <w:lastRenderedPageBreak/>
        <w:t>Questão 5</w:t>
      </w:r>
    </w:p>
    <w:p w14:paraId="28D8C4D7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O trator deve ser registrado no LCDPR como:</w:t>
      </w:r>
    </w:p>
    <w:p w14:paraId="1F0437EF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A) Despesa operacional</w:t>
      </w:r>
      <w:r w:rsidRPr="0050604F">
        <w:rPr>
          <w:rFonts w:ascii="Arial" w:hAnsi="Arial" w:cs="Arial"/>
          <w:sz w:val="24"/>
          <w:szCs w:val="24"/>
        </w:rPr>
        <w:br/>
        <w:t>B) Investimento da atividade rural</w:t>
      </w:r>
      <w:r w:rsidRPr="0050604F">
        <w:rPr>
          <w:rFonts w:ascii="Arial" w:hAnsi="Arial" w:cs="Arial"/>
          <w:sz w:val="24"/>
          <w:szCs w:val="24"/>
        </w:rPr>
        <w:br/>
        <w:t>C) Receita</w:t>
      </w:r>
      <w:r w:rsidRPr="0050604F">
        <w:rPr>
          <w:rFonts w:ascii="Arial" w:hAnsi="Arial" w:cs="Arial"/>
          <w:sz w:val="24"/>
          <w:szCs w:val="24"/>
        </w:rPr>
        <w:br/>
        <w:t>D) Estoque</w:t>
      </w:r>
    </w:p>
    <w:p w14:paraId="33F1C854" w14:textId="2649AC84" w:rsidR="0050604F" w:rsidRDefault="0050604F" w:rsidP="0050604F">
      <w:pPr>
        <w:rPr>
          <w:rFonts w:ascii="Arial" w:hAnsi="Arial" w:cs="Arial"/>
          <w:b/>
          <w:bCs/>
          <w:sz w:val="24"/>
          <w:szCs w:val="24"/>
        </w:rPr>
      </w:pPr>
    </w:p>
    <w:p w14:paraId="6CB96766" w14:textId="77777777" w:rsidR="0031060B" w:rsidRPr="0050604F" w:rsidRDefault="0031060B" w:rsidP="0050604F">
      <w:pPr>
        <w:rPr>
          <w:rFonts w:ascii="Arial" w:hAnsi="Arial" w:cs="Arial"/>
          <w:sz w:val="24"/>
          <w:szCs w:val="24"/>
        </w:rPr>
      </w:pPr>
    </w:p>
    <w:p w14:paraId="5D9F138F" w14:textId="77777777" w:rsidR="0050604F" w:rsidRPr="0050604F" w:rsidRDefault="0050604F" w:rsidP="0050604F">
      <w:pPr>
        <w:rPr>
          <w:rFonts w:ascii="Arial" w:hAnsi="Arial" w:cs="Arial"/>
          <w:b/>
          <w:bCs/>
          <w:sz w:val="24"/>
          <w:szCs w:val="24"/>
        </w:rPr>
      </w:pPr>
      <w:r w:rsidRPr="0050604F">
        <w:rPr>
          <w:rFonts w:ascii="Arial" w:hAnsi="Arial" w:cs="Arial"/>
          <w:b/>
          <w:bCs/>
          <w:sz w:val="24"/>
          <w:szCs w:val="24"/>
        </w:rPr>
        <w:t>PARTE IV – APURAÇÃO DO RESULTADO</w:t>
      </w:r>
    </w:p>
    <w:p w14:paraId="3ABE3502" w14:textId="77777777" w:rsidR="0050604F" w:rsidRPr="0050604F" w:rsidRDefault="0050604F" w:rsidP="0050604F">
      <w:pPr>
        <w:rPr>
          <w:rFonts w:ascii="Arial" w:hAnsi="Arial" w:cs="Arial"/>
          <w:b/>
          <w:bCs/>
          <w:sz w:val="24"/>
          <w:szCs w:val="24"/>
        </w:rPr>
      </w:pPr>
      <w:r w:rsidRPr="0050604F">
        <w:rPr>
          <w:rFonts w:ascii="Arial" w:hAnsi="Arial" w:cs="Arial"/>
          <w:b/>
          <w:bCs/>
          <w:sz w:val="24"/>
          <w:szCs w:val="24"/>
        </w:rPr>
        <w:t>Receita reconhecida em 2026:</w:t>
      </w:r>
    </w:p>
    <w:p w14:paraId="2E046252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Venda à vista: 2.000.000</w:t>
      </w:r>
      <w:r w:rsidRPr="0050604F">
        <w:rPr>
          <w:rFonts w:ascii="Arial" w:hAnsi="Arial" w:cs="Arial"/>
          <w:sz w:val="24"/>
          <w:szCs w:val="24"/>
        </w:rPr>
        <w:br/>
        <w:t>Adiantamento: 800.000</w:t>
      </w:r>
      <w:r w:rsidRPr="0050604F">
        <w:rPr>
          <w:rFonts w:ascii="Arial" w:hAnsi="Arial" w:cs="Arial"/>
          <w:sz w:val="24"/>
          <w:szCs w:val="24"/>
        </w:rPr>
        <w:br/>
        <w:t>Venda de bezerros: 1.200.000</w:t>
      </w:r>
    </w:p>
    <w:p w14:paraId="793CC066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Total receitas: 4.000.000</w:t>
      </w:r>
    </w:p>
    <w:p w14:paraId="2AADF660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(A venda de 1.500.000 será tributada em 2027)</w:t>
      </w:r>
    </w:p>
    <w:p w14:paraId="6ED19B50" w14:textId="736C0596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</w:p>
    <w:p w14:paraId="7A402F1D" w14:textId="77777777" w:rsidR="0050604F" w:rsidRPr="0050604F" w:rsidRDefault="0050604F" w:rsidP="0050604F">
      <w:pPr>
        <w:rPr>
          <w:rFonts w:ascii="Arial" w:hAnsi="Arial" w:cs="Arial"/>
          <w:b/>
          <w:bCs/>
          <w:sz w:val="24"/>
          <w:szCs w:val="24"/>
        </w:rPr>
      </w:pPr>
      <w:r w:rsidRPr="0050604F">
        <w:rPr>
          <w:rFonts w:ascii="Arial" w:hAnsi="Arial" w:cs="Arial"/>
          <w:b/>
          <w:bCs/>
          <w:sz w:val="24"/>
          <w:szCs w:val="24"/>
        </w:rPr>
        <w:t>Despesas aceitas:</w:t>
      </w:r>
    </w:p>
    <w:p w14:paraId="0B5C70D6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2.400.000</w:t>
      </w:r>
    </w:p>
    <w:p w14:paraId="74617A9C" w14:textId="77777777" w:rsidR="0050604F" w:rsidRPr="0050604F" w:rsidRDefault="0050604F" w:rsidP="0050604F">
      <w:pPr>
        <w:rPr>
          <w:rFonts w:ascii="Arial" w:hAnsi="Arial" w:cs="Arial"/>
          <w:b/>
          <w:bCs/>
          <w:sz w:val="24"/>
          <w:szCs w:val="24"/>
        </w:rPr>
      </w:pPr>
      <w:r w:rsidRPr="0050604F">
        <w:rPr>
          <w:rFonts w:ascii="Arial" w:hAnsi="Arial" w:cs="Arial"/>
          <w:b/>
          <w:bCs/>
          <w:sz w:val="24"/>
          <w:szCs w:val="24"/>
        </w:rPr>
        <w:t>Investimentos:</w:t>
      </w:r>
    </w:p>
    <w:p w14:paraId="5AA9ADB4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1.500.000</w:t>
      </w:r>
    </w:p>
    <w:p w14:paraId="3A79B61F" w14:textId="121F5031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</w:p>
    <w:p w14:paraId="6A4C9408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Resultado preliminar:</w:t>
      </w:r>
    </w:p>
    <w:p w14:paraId="16D7EFC5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4.000.000 – (2.400.000 + 1.500.000)</w:t>
      </w:r>
      <w:r w:rsidRPr="0050604F">
        <w:rPr>
          <w:rFonts w:ascii="Arial" w:hAnsi="Arial" w:cs="Arial"/>
          <w:sz w:val="24"/>
          <w:szCs w:val="24"/>
        </w:rPr>
        <w:br/>
        <w:t>= 100.000</w:t>
      </w:r>
    </w:p>
    <w:p w14:paraId="75160B84" w14:textId="565435A6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</w:p>
    <w:p w14:paraId="69C4B492" w14:textId="77777777" w:rsidR="0050604F" w:rsidRPr="0050604F" w:rsidRDefault="0050604F" w:rsidP="0050604F">
      <w:pPr>
        <w:rPr>
          <w:rFonts w:ascii="Arial" w:hAnsi="Arial" w:cs="Arial"/>
          <w:b/>
          <w:bCs/>
          <w:sz w:val="24"/>
          <w:szCs w:val="24"/>
        </w:rPr>
      </w:pPr>
      <w:r w:rsidRPr="0050604F">
        <w:rPr>
          <w:rFonts w:ascii="Arial" w:hAnsi="Arial" w:cs="Arial"/>
          <w:b/>
          <w:bCs/>
          <w:sz w:val="24"/>
          <w:szCs w:val="24"/>
        </w:rPr>
        <w:t>Ajuste de estoque</w:t>
      </w:r>
    </w:p>
    <w:p w14:paraId="3A503B5A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Estoque final maior que inicial em 400.000</w:t>
      </w:r>
    </w:p>
    <w:p w14:paraId="3301BE44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Impacto: reduz resultado</w:t>
      </w:r>
    </w:p>
    <w:p w14:paraId="64ED16FC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proofErr w:type="gramStart"/>
      <w:r w:rsidRPr="0050604F">
        <w:rPr>
          <w:rFonts w:ascii="Arial" w:hAnsi="Arial" w:cs="Arial"/>
          <w:sz w:val="24"/>
          <w:szCs w:val="24"/>
        </w:rPr>
        <w:t>Resultado final</w:t>
      </w:r>
      <w:proofErr w:type="gramEnd"/>
      <w:r w:rsidRPr="0050604F">
        <w:rPr>
          <w:rFonts w:ascii="Arial" w:hAnsi="Arial" w:cs="Arial"/>
          <w:sz w:val="24"/>
          <w:szCs w:val="24"/>
        </w:rPr>
        <w:t>:</w:t>
      </w:r>
    </w:p>
    <w:p w14:paraId="7697AB0B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100.000 – 400.000 =</w:t>
      </w:r>
      <w:r w:rsidRPr="0050604F">
        <w:rPr>
          <w:rFonts w:ascii="Arial" w:hAnsi="Arial" w:cs="Arial"/>
          <w:sz w:val="24"/>
          <w:szCs w:val="24"/>
        </w:rPr>
        <w:br/>
        <w:t>-300.000 (prejuízo)</w:t>
      </w:r>
    </w:p>
    <w:p w14:paraId="3389BB9C" w14:textId="779B16F0" w:rsidR="0050604F" w:rsidRDefault="0050604F" w:rsidP="0050604F">
      <w:pPr>
        <w:rPr>
          <w:rFonts w:ascii="Arial" w:hAnsi="Arial" w:cs="Arial"/>
          <w:sz w:val="24"/>
          <w:szCs w:val="24"/>
        </w:rPr>
      </w:pPr>
    </w:p>
    <w:p w14:paraId="3BED5B09" w14:textId="77777777" w:rsidR="0031060B" w:rsidRDefault="0031060B" w:rsidP="0050604F">
      <w:pPr>
        <w:rPr>
          <w:rFonts w:ascii="Arial" w:hAnsi="Arial" w:cs="Arial"/>
          <w:sz w:val="24"/>
          <w:szCs w:val="24"/>
        </w:rPr>
      </w:pPr>
    </w:p>
    <w:p w14:paraId="391AA08F" w14:textId="77777777" w:rsidR="0031060B" w:rsidRPr="0050604F" w:rsidRDefault="0031060B" w:rsidP="0050604F">
      <w:pPr>
        <w:rPr>
          <w:rFonts w:ascii="Arial" w:hAnsi="Arial" w:cs="Arial"/>
          <w:sz w:val="24"/>
          <w:szCs w:val="24"/>
        </w:rPr>
      </w:pPr>
    </w:p>
    <w:p w14:paraId="45EF17D4" w14:textId="77777777" w:rsidR="0050604F" w:rsidRPr="0050604F" w:rsidRDefault="0050604F" w:rsidP="0050604F">
      <w:pPr>
        <w:rPr>
          <w:rFonts w:ascii="Arial" w:hAnsi="Arial" w:cs="Arial"/>
          <w:b/>
          <w:bCs/>
          <w:sz w:val="24"/>
          <w:szCs w:val="24"/>
        </w:rPr>
      </w:pPr>
      <w:r w:rsidRPr="0050604F">
        <w:rPr>
          <w:rFonts w:ascii="Arial" w:hAnsi="Arial" w:cs="Arial"/>
          <w:b/>
          <w:bCs/>
          <w:sz w:val="24"/>
          <w:szCs w:val="24"/>
        </w:rPr>
        <w:lastRenderedPageBreak/>
        <w:t>PARTE V – CENÁRIO DE FISCALIZAÇÃO</w:t>
      </w:r>
    </w:p>
    <w:p w14:paraId="0071F6C9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A Receita Federal do Brasil identifica:</w:t>
      </w:r>
    </w:p>
    <w:p w14:paraId="2F153D89" w14:textId="77777777" w:rsidR="0050604F" w:rsidRPr="0050604F" w:rsidRDefault="0050604F" w:rsidP="0050604F">
      <w:pPr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Receita omitida via NF-e: 600.000</w:t>
      </w:r>
    </w:p>
    <w:p w14:paraId="5CE6734E" w14:textId="77777777" w:rsidR="0050604F" w:rsidRPr="0050604F" w:rsidRDefault="0050604F" w:rsidP="0050604F">
      <w:pPr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Glosa da despesa informal: 300.000</w:t>
      </w:r>
    </w:p>
    <w:p w14:paraId="0FE26812" w14:textId="13CBFC23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</w:p>
    <w:p w14:paraId="7BBF258B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Novo cálculo:</w:t>
      </w:r>
    </w:p>
    <w:p w14:paraId="6F104FBC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Receita: 4.600.000</w:t>
      </w:r>
      <w:r w:rsidRPr="0050604F">
        <w:rPr>
          <w:rFonts w:ascii="Arial" w:hAnsi="Arial" w:cs="Arial"/>
          <w:sz w:val="24"/>
          <w:szCs w:val="24"/>
        </w:rPr>
        <w:br/>
        <w:t>Despesas: 2.400.000</w:t>
      </w:r>
      <w:r w:rsidRPr="0050604F">
        <w:rPr>
          <w:rFonts w:ascii="Arial" w:hAnsi="Arial" w:cs="Arial"/>
          <w:sz w:val="24"/>
          <w:szCs w:val="24"/>
        </w:rPr>
        <w:br/>
        <w:t>Investimentos: 1.500.000</w:t>
      </w:r>
    </w:p>
    <w:p w14:paraId="5FCFE471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Resultado preliminar:</w:t>
      </w:r>
    </w:p>
    <w:p w14:paraId="457BBAB6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700.000</w:t>
      </w:r>
    </w:p>
    <w:p w14:paraId="36B6B507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Ajuste estoque (-400.000):</w:t>
      </w:r>
    </w:p>
    <w:p w14:paraId="1A4BB060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proofErr w:type="gramStart"/>
      <w:r w:rsidRPr="0050604F">
        <w:rPr>
          <w:rFonts w:ascii="Arial" w:hAnsi="Arial" w:cs="Arial"/>
          <w:sz w:val="24"/>
          <w:szCs w:val="24"/>
        </w:rPr>
        <w:t>Resultado final</w:t>
      </w:r>
      <w:proofErr w:type="gramEnd"/>
      <w:r w:rsidRPr="0050604F">
        <w:rPr>
          <w:rFonts w:ascii="Arial" w:hAnsi="Arial" w:cs="Arial"/>
          <w:sz w:val="24"/>
          <w:szCs w:val="24"/>
        </w:rPr>
        <w:t>: 300.000</w:t>
      </w:r>
    </w:p>
    <w:p w14:paraId="64BA1CC1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IRPF (27,5%) = 82.500</w:t>
      </w:r>
    </w:p>
    <w:p w14:paraId="52EDF5B3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Multa 75% = 61.875</w:t>
      </w:r>
    </w:p>
    <w:p w14:paraId="0DF7A8D9" w14:textId="13948370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</w:p>
    <w:p w14:paraId="711557FC" w14:textId="77777777" w:rsidR="0050604F" w:rsidRPr="0050604F" w:rsidRDefault="0050604F" w:rsidP="0050604F">
      <w:pPr>
        <w:rPr>
          <w:rFonts w:ascii="Arial" w:hAnsi="Arial" w:cs="Arial"/>
          <w:b/>
          <w:bCs/>
          <w:sz w:val="24"/>
          <w:szCs w:val="24"/>
        </w:rPr>
      </w:pPr>
      <w:r w:rsidRPr="0050604F">
        <w:rPr>
          <w:rFonts w:ascii="Arial" w:hAnsi="Arial" w:cs="Arial"/>
          <w:b/>
          <w:bCs/>
          <w:sz w:val="24"/>
          <w:szCs w:val="24"/>
        </w:rPr>
        <w:t>PARTE VI – ANÁLISE CONCEITUAL AVANÇADA</w:t>
      </w:r>
    </w:p>
    <w:p w14:paraId="5ADD3F81" w14:textId="77777777" w:rsidR="0050604F" w:rsidRPr="0050604F" w:rsidRDefault="0050604F" w:rsidP="0050604F">
      <w:pPr>
        <w:rPr>
          <w:rFonts w:ascii="Arial" w:hAnsi="Arial" w:cs="Arial"/>
          <w:b/>
          <w:bCs/>
          <w:sz w:val="24"/>
          <w:szCs w:val="24"/>
        </w:rPr>
      </w:pPr>
      <w:r w:rsidRPr="0050604F">
        <w:rPr>
          <w:rFonts w:ascii="Arial" w:hAnsi="Arial" w:cs="Arial"/>
          <w:b/>
          <w:bCs/>
          <w:sz w:val="24"/>
          <w:szCs w:val="24"/>
        </w:rPr>
        <w:t>Questão 6</w:t>
      </w:r>
    </w:p>
    <w:p w14:paraId="74DA137F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O LCDPR exige identificação:</w:t>
      </w:r>
    </w:p>
    <w:p w14:paraId="6D2AF4F5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A) Apenas da receita</w:t>
      </w:r>
      <w:r w:rsidRPr="0050604F">
        <w:rPr>
          <w:rFonts w:ascii="Arial" w:hAnsi="Arial" w:cs="Arial"/>
          <w:sz w:val="24"/>
          <w:szCs w:val="24"/>
        </w:rPr>
        <w:br/>
        <w:t>B) Apenas da despesa</w:t>
      </w:r>
      <w:r w:rsidRPr="0050604F">
        <w:rPr>
          <w:rFonts w:ascii="Arial" w:hAnsi="Arial" w:cs="Arial"/>
          <w:sz w:val="24"/>
          <w:szCs w:val="24"/>
        </w:rPr>
        <w:br/>
        <w:t>C) Individualizada por imóvel rural</w:t>
      </w:r>
      <w:r w:rsidRPr="0050604F">
        <w:rPr>
          <w:rFonts w:ascii="Arial" w:hAnsi="Arial" w:cs="Arial"/>
          <w:sz w:val="24"/>
          <w:szCs w:val="24"/>
        </w:rPr>
        <w:br/>
        <w:t>D) Apenas anual consolidado</w:t>
      </w:r>
    </w:p>
    <w:p w14:paraId="52CD78CC" w14:textId="4383266B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</w:p>
    <w:p w14:paraId="2FA01329" w14:textId="77777777" w:rsidR="0050604F" w:rsidRPr="0050604F" w:rsidRDefault="0050604F" w:rsidP="0050604F">
      <w:pPr>
        <w:rPr>
          <w:rFonts w:ascii="Arial" w:hAnsi="Arial" w:cs="Arial"/>
          <w:b/>
          <w:bCs/>
          <w:sz w:val="24"/>
          <w:szCs w:val="24"/>
        </w:rPr>
      </w:pPr>
      <w:r w:rsidRPr="0050604F">
        <w:rPr>
          <w:rFonts w:ascii="Arial" w:hAnsi="Arial" w:cs="Arial"/>
          <w:b/>
          <w:bCs/>
          <w:sz w:val="24"/>
          <w:szCs w:val="24"/>
        </w:rPr>
        <w:t>Questão 7</w:t>
      </w:r>
    </w:p>
    <w:p w14:paraId="2B0BD8B3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A ausência de registro tempestivo no LCDPR pode:</w:t>
      </w:r>
    </w:p>
    <w:p w14:paraId="0085057A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A) Ser corrigida livremente após fiscalização</w:t>
      </w:r>
      <w:r w:rsidRPr="0050604F">
        <w:rPr>
          <w:rFonts w:ascii="Arial" w:hAnsi="Arial" w:cs="Arial"/>
          <w:sz w:val="24"/>
          <w:szCs w:val="24"/>
        </w:rPr>
        <w:br/>
        <w:t>B) Configurar omissão de receita</w:t>
      </w:r>
      <w:r w:rsidRPr="0050604F">
        <w:rPr>
          <w:rFonts w:ascii="Arial" w:hAnsi="Arial" w:cs="Arial"/>
          <w:sz w:val="24"/>
          <w:szCs w:val="24"/>
        </w:rPr>
        <w:br/>
        <w:t>C) Ser irrelevante</w:t>
      </w:r>
      <w:r w:rsidRPr="0050604F">
        <w:rPr>
          <w:rFonts w:ascii="Arial" w:hAnsi="Arial" w:cs="Arial"/>
          <w:sz w:val="24"/>
          <w:szCs w:val="24"/>
        </w:rPr>
        <w:br/>
        <w:t>D) Não gerar penalidade</w:t>
      </w:r>
    </w:p>
    <w:p w14:paraId="64F914FD" w14:textId="1965C2B2" w:rsidR="0050604F" w:rsidRDefault="0050604F" w:rsidP="0050604F">
      <w:pPr>
        <w:rPr>
          <w:rFonts w:ascii="Arial" w:hAnsi="Arial" w:cs="Arial"/>
          <w:b/>
          <w:bCs/>
          <w:sz w:val="24"/>
          <w:szCs w:val="24"/>
        </w:rPr>
      </w:pPr>
    </w:p>
    <w:p w14:paraId="4A31E219" w14:textId="77777777" w:rsidR="0031060B" w:rsidRDefault="0031060B" w:rsidP="0050604F">
      <w:pPr>
        <w:rPr>
          <w:rFonts w:ascii="Arial" w:hAnsi="Arial" w:cs="Arial"/>
          <w:b/>
          <w:bCs/>
          <w:sz w:val="24"/>
          <w:szCs w:val="24"/>
        </w:rPr>
      </w:pPr>
    </w:p>
    <w:p w14:paraId="1B8F251B" w14:textId="77777777" w:rsidR="0031060B" w:rsidRDefault="0031060B" w:rsidP="0050604F">
      <w:pPr>
        <w:rPr>
          <w:rFonts w:ascii="Arial" w:hAnsi="Arial" w:cs="Arial"/>
          <w:sz w:val="24"/>
          <w:szCs w:val="24"/>
        </w:rPr>
      </w:pPr>
    </w:p>
    <w:p w14:paraId="21EFEF89" w14:textId="77777777" w:rsidR="00B57104" w:rsidRDefault="00B57104" w:rsidP="0050604F">
      <w:pPr>
        <w:rPr>
          <w:rFonts w:ascii="Arial" w:hAnsi="Arial" w:cs="Arial"/>
          <w:sz w:val="24"/>
          <w:szCs w:val="24"/>
        </w:rPr>
      </w:pPr>
    </w:p>
    <w:p w14:paraId="7EFF95B6" w14:textId="77777777" w:rsidR="00B57104" w:rsidRPr="0050604F" w:rsidRDefault="00B57104" w:rsidP="0050604F">
      <w:pPr>
        <w:rPr>
          <w:rFonts w:ascii="Arial" w:hAnsi="Arial" w:cs="Arial"/>
          <w:sz w:val="24"/>
          <w:szCs w:val="24"/>
        </w:rPr>
      </w:pPr>
    </w:p>
    <w:p w14:paraId="42A72A7B" w14:textId="77777777" w:rsidR="0050604F" w:rsidRPr="0050604F" w:rsidRDefault="0050604F" w:rsidP="0050604F">
      <w:pPr>
        <w:rPr>
          <w:rFonts w:ascii="Arial" w:hAnsi="Arial" w:cs="Arial"/>
          <w:b/>
          <w:bCs/>
          <w:sz w:val="24"/>
          <w:szCs w:val="24"/>
        </w:rPr>
      </w:pPr>
      <w:r w:rsidRPr="0050604F">
        <w:rPr>
          <w:rFonts w:ascii="Arial" w:hAnsi="Arial" w:cs="Arial"/>
          <w:b/>
          <w:bCs/>
          <w:sz w:val="24"/>
          <w:szCs w:val="24"/>
        </w:rPr>
        <w:lastRenderedPageBreak/>
        <w:t>Questão 8</w:t>
      </w:r>
    </w:p>
    <w:p w14:paraId="22157685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O regime de caixa na atividade rural implica:</w:t>
      </w:r>
    </w:p>
    <w:p w14:paraId="2C708AE2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A) Tributação pela emissão da nota</w:t>
      </w:r>
      <w:r w:rsidRPr="0050604F">
        <w:rPr>
          <w:rFonts w:ascii="Arial" w:hAnsi="Arial" w:cs="Arial"/>
          <w:sz w:val="24"/>
          <w:szCs w:val="24"/>
        </w:rPr>
        <w:br/>
        <w:t>B) Tributação pelo recebimento</w:t>
      </w:r>
      <w:r w:rsidRPr="0050604F">
        <w:rPr>
          <w:rFonts w:ascii="Arial" w:hAnsi="Arial" w:cs="Arial"/>
          <w:sz w:val="24"/>
          <w:szCs w:val="24"/>
        </w:rPr>
        <w:br/>
        <w:t>C) Competência contábil obrigatória</w:t>
      </w:r>
      <w:r w:rsidRPr="0050604F">
        <w:rPr>
          <w:rFonts w:ascii="Arial" w:hAnsi="Arial" w:cs="Arial"/>
          <w:sz w:val="24"/>
          <w:szCs w:val="24"/>
        </w:rPr>
        <w:br/>
        <w:t>D) Presunção de lucro</w:t>
      </w:r>
    </w:p>
    <w:p w14:paraId="58ABFA14" w14:textId="2E1F58EF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</w:p>
    <w:p w14:paraId="58A5B0A6" w14:textId="77777777" w:rsidR="0050604F" w:rsidRPr="0050604F" w:rsidRDefault="0050604F" w:rsidP="0050604F">
      <w:pPr>
        <w:rPr>
          <w:rFonts w:ascii="Arial" w:hAnsi="Arial" w:cs="Arial"/>
          <w:b/>
          <w:bCs/>
          <w:sz w:val="24"/>
          <w:szCs w:val="24"/>
        </w:rPr>
      </w:pPr>
      <w:r w:rsidRPr="0050604F">
        <w:rPr>
          <w:rFonts w:ascii="Arial" w:hAnsi="Arial" w:cs="Arial"/>
          <w:b/>
          <w:bCs/>
          <w:sz w:val="24"/>
          <w:szCs w:val="24"/>
        </w:rPr>
        <w:t>PARTE VII – QUESTÃO DOUTORAL FINAL</w:t>
      </w:r>
    </w:p>
    <w:p w14:paraId="6776B2E9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O LCDPR, na perspectiva sistêmica, representa:</w:t>
      </w:r>
    </w:p>
    <w:p w14:paraId="4FBA6FFB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  <w:r w:rsidRPr="0050604F">
        <w:rPr>
          <w:rFonts w:ascii="Arial" w:hAnsi="Arial" w:cs="Arial"/>
          <w:sz w:val="24"/>
          <w:szCs w:val="24"/>
        </w:rPr>
        <w:t>A) Formalidade acessória sem impacto probatório</w:t>
      </w:r>
      <w:r w:rsidRPr="0050604F">
        <w:rPr>
          <w:rFonts w:ascii="Arial" w:hAnsi="Arial" w:cs="Arial"/>
          <w:sz w:val="24"/>
          <w:szCs w:val="24"/>
        </w:rPr>
        <w:br/>
        <w:t>B) Elemento probatório relevante na constituição do crédito tributário</w:t>
      </w:r>
      <w:r w:rsidRPr="0050604F">
        <w:rPr>
          <w:rFonts w:ascii="Arial" w:hAnsi="Arial" w:cs="Arial"/>
          <w:sz w:val="24"/>
          <w:szCs w:val="24"/>
        </w:rPr>
        <w:br/>
        <w:t>C) Substituição da contabilidade</w:t>
      </w:r>
      <w:r w:rsidRPr="0050604F">
        <w:rPr>
          <w:rFonts w:ascii="Arial" w:hAnsi="Arial" w:cs="Arial"/>
          <w:sz w:val="24"/>
          <w:szCs w:val="24"/>
        </w:rPr>
        <w:br/>
        <w:t>D) Documento meramente declaratório</w:t>
      </w:r>
    </w:p>
    <w:p w14:paraId="28A51A28" w14:textId="77777777" w:rsidR="0050604F" w:rsidRPr="0050604F" w:rsidRDefault="0050604F" w:rsidP="0050604F">
      <w:pPr>
        <w:rPr>
          <w:rFonts w:ascii="Arial" w:hAnsi="Arial" w:cs="Arial"/>
          <w:sz w:val="24"/>
          <w:szCs w:val="24"/>
        </w:rPr>
      </w:pPr>
    </w:p>
    <w:sectPr w:rsidR="0050604F" w:rsidRPr="0050604F" w:rsidSect="000F691C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4AFDF" w14:textId="77777777" w:rsidR="00436E02" w:rsidRDefault="00436E02" w:rsidP="00C42CC1">
      <w:pPr>
        <w:spacing w:after="0" w:line="240" w:lineRule="auto"/>
      </w:pPr>
      <w:r>
        <w:separator/>
      </w:r>
    </w:p>
  </w:endnote>
  <w:endnote w:type="continuationSeparator" w:id="0">
    <w:p w14:paraId="5D7F1E97" w14:textId="77777777" w:rsidR="00436E02" w:rsidRDefault="00436E02" w:rsidP="00C42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81219" w14:textId="30A2DE42" w:rsidR="00C42CC1" w:rsidRPr="009F252C" w:rsidRDefault="00440EF5">
    <w:pPr>
      <w:pStyle w:val="Rodap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Casos Práticos de Registro - LCDPR</w:t>
    </w:r>
    <w:r w:rsidR="00B472B1">
      <w:rPr>
        <w:rFonts w:ascii="Arial" w:hAnsi="Arial" w:cs="Arial"/>
        <w:b/>
        <w:bCs/>
        <w:sz w:val="24"/>
        <w:szCs w:val="24"/>
      </w:rPr>
      <w:t xml:space="preserve">            </w:t>
    </w:r>
    <w:r>
      <w:rPr>
        <w:rFonts w:ascii="Arial" w:hAnsi="Arial" w:cs="Arial"/>
        <w:b/>
        <w:bCs/>
        <w:sz w:val="24"/>
        <w:szCs w:val="24"/>
      </w:rPr>
      <w:t xml:space="preserve">           </w:t>
    </w:r>
    <w:r w:rsidR="009F252C" w:rsidRPr="009F252C">
      <w:rPr>
        <w:rFonts w:ascii="Arial" w:hAnsi="Arial" w:cs="Arial"/>
        <w:b/>
        <w:bCs/>
        <w:sz w:val="24"/>
        <w:szCs w:val="24"/>
      </w:rPr>
      <w:t>Prof. Dr. Silvio Aparecido Crepaldi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8E204" w14:textId="77777777" w:rsidR="00436E02" w:rsidRDefault="00436E02" w:rsidP="00C42CC1">
      <w:pPr>
        <w:spacing w:after="0" w:line="240" w:lineRule="auto"/>
      </w:pPr>
      <w:r>
        <w:separator/>
      </w:r>
    </w:p>
  </w:footnote>
  <w:footnote w:type="continuationSeparator" w:id="0">
    <w:p w14:paraId="1917891A" w14:textId="77777777" w:rsidR="00436E02" w:rsidRDefault="00436E02" w:rsidP="00C42C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26D1"/>
    <w:multiLevelType w:val="multilevel"/>
    <w:tmpl w:val="BBFA0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2357BC"/>
    <w:multiLevelType w:val="multilevel"/>
    <w:tmpl w:val="05A88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CA61FD"/>
    <w:multiLevelType w:val="multilevel"/>
    <w:tmpl w:val="09E85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CD7FC8"/>
    <w:multiLevelType w:val="multilevel"/>
    <w:tmpl w:val="E5E4D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1A1291"/>
    <w:multiLevelType w:val="multilevel"/>
    <w:tmpl w:val="15AE0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E075F0"/>
    <w:multiLevelType w:val="multilevel"/>
    <w:tmpl w:val="ABD47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DD82780"/>
    <w:multiLevelType w:val="multilevel"/>
    <w:tmpl w:val="1820E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CF97EFF"/>
    <w:multiLevelType w:val="multilevel"/>
    <w:tmpl w:val="826E3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CC14DC"/>
    <w:multiLevelType w:val="multilevel"/>
    <w:tmpl w:val="DF881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55E5832"/>
    <w:multiLevelType w:val="multilevel"/>
    <w:tmpl w:val="8D58D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37743A"/>
    <w:multiLevelType w:val="multilevel"/>
    <w:tmpl w:val="380EB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AF27AD1"/>
    <w:multiLevelType w:val="multilevel"/>
    <w:tmpl w:val="F02C5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6187743">
    <w:abstractNumId w:val="1"/>
  </w:num>
  <w:num w:numId="2" w16cid:durableId="1135686240">
    <w:abstractNumId w:val="7"/>
  </w:num>
  <w:num w:numId="3" w16cid:durableId="233711242">
    <w:abstractNumId w:val="10"/>
  </w:num>
  <w:num w:numId="4" w16cid:durableId="121702489">
    <w:abstractNumId w:val="2"/>
  </w:num>
  <w:num w:numId="5" w16cid:durableId="1429810877">
    <w:abstractNumId w:val="9"/>
  </w:num>
  <w:num w:numId="6" w16cid:durableId="283973608">
    <w:abstractNumId w:val="4"/>
  </w:num>
  <w:num w:numId="7" w16cid:durableId="1793749578">
    <w:abstractNumId w:val="0"/>
  </w:num>
  <w:num w:numId="8" w16cid:durableId="615526795">
    <w:abstractNumId w:val="5"/>
  </w:num>
  <w:num w:numId="9" w16cid:durableId="970593394">
    <w:abstractNumId w:val="3"/>
  </w:num>
  <w:num w:numId="10" w16cid:durableId="1222521149">
    <w:abstractNumId w:val="11"/>
  </w:num>
  <w:num w:numId="11" w16cid:durableId="333994556">
    <w:abstractNumId w:val="6"/>
  </w:num>
  <w:num w:numId="12" w16cid:durableId="6447483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91C"/>
    <w:rsid w:val="000044FD"/>
    <w:rsid w:val="00015534"/>
    <w:rsid w:val="00057E10"/>
    <w:rsid w:val="00081F7A"/>
    <w:rsid w:val="00095E0E"/>
    <w:rsid w:val="000B1B0B"/>
    <w:rsid w:val="000D4055"/>
    <w:rsid w:val="000F691C"/>
    <w:rsid w:val="001037BF"/>
    <w:rsid w:val="00114059"/>
    <w:rsid w:val="00155369"/>
    <w:rsid w:val="001C6275"/>
    <w:rsid w:val="001D1141"/>
    <w:rsid w:val="00220BAE"/>
    <w:rsid w:val="00230A4A"/>
    <w:rsid w:val="0031060B"/>
    <w:rsid w:val="00343EC4"/>
    <w:rsid w:val="00350F9D"/>
    <w:rsid w:val="00355B2E"/>
    <w:rsid w:val="003600B6"/>
    <w:rsid w:val="0037219C"/>
    <w:rsid w:val="0039129B"/>
    <w:rsid w:val="003A08C6"/>
    <w:rsid w:val="003D2386"/>
    <w:rsid w:val="003E0B63"/>
    <w:rsid w:val="00436E02"/>
    <w:rsid w:val="00440EF5"/>
    <w:rsid w:val="0044247E"/>
    <w:rsid w:val="00483313"/>
    <w:rsid w:val="00484779"/>
    <w:rsid w:val="004D7D2B"/>
    <w:rsid w:val="004E6FA2"/>
    <w:rsid w:val="0050604F"/>
    <w:rsid w:val="00511BAF"/>
    <w:rsid w:val="00556E37"/>
    <w:rsid w:val="00557C2F"/>
    <w:rsid w:val="005A1891"/>
    <w:rsid w:val="005B7621"/>
    <w:rsid w:val="005E1E6E"/>
    <w:rsid w:val="0066200B"/>
    <w:rsid w:val="006E2BD1"/>
    <w:rsid w:val="00737B39"/>
    <w:rsid w:val="00790CD7"/>
    <w:rsid w:val="008103EA"/>
    <w:rsid w:val="00812482"/>
    <w:rsid w:val="008A6B23"/>
    <w:rsid w:val="008D2E3F"/>
    <w:rsid w:val="00904C8D"/>
    <w:rsid w:val="00995341"/>
    <w:rsid w:val="00997458"/>
    <w:rsid w:val="009F252C"/>
    <w:rsid w:val="00A336D6"/>
    <w:rsid w:val="00A5605E"/>
    <w:rsid w:val="00A6452A"/>
    <w:rsid w:val="00A82DEB"/>
    <w:rsid w:val="00AB1C43"/>
    <w:rsid w:val="00B179AA"/>
    <w:rsid w:val="00B472B1"/>
    <w:rsid w:val="00B57104"/>
    <w:rsid w:val="00B76D99"/>
    <w:rsid w:val="00BD77DF"/>
    <w:rsid w:val="00C070FA"/>
    <w:rsid w:val="00C33DE7"/>
    <w:rsid w:val="00C42CC1"/>
    <w:rsid w:val="00C4322A"/>
    <w:rsid w:val="00C6678E"/>
    <w:rsid w:val="00C7708A"/>
    <w:rsid w:val="00CA6B59"/>
    <w:rsid w:val="00CB2158"/>
    <w:rsid w:val="00D30C26"/>
    <w:rsid w:val="00D372DD"/>
    <w:rsid w:val="00D40AA2"/>
    <w:rsid w:val="00D505A3"/>
    <w:rsid w:val="00DB0539"/>
    <w:rsid w:val="00DC4C22"/>
    <w:rsid w:val="00E12082"/>
    <w:rsid w:val="00E2712F"/>
    <w:rsid w:val="00E52246"/>
    <w:rsid w:val="00EB2357"/>
    <w:rsid w:val="00EC583E"/>
    <w:rsid w:val="00F72135"/>
    <w:rsid w:val="00F9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F7E2A3"/>
  <w15:chartTrackingRefBased/>
  <w15:docId w15:val="{7C43BF28-CA47-483B-BBD6-064BF2514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0F69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F69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F69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F69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F69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F69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F69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F69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F69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F69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F69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F69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F691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F691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F691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F691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F691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F691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F69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F69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F69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F69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F69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F691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F691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F691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F69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F691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F691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C42C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42CC1"/>
  </w:style>
  <w:style w:type="paragraph" w:styleId="Rodap">
    <w:name w:val="footer"/>
    <w:basedOn w:val="Normal"/>
    <w:link w:val="RodapChar"/>
    <w:uiPriority w:val="99"/>
    <w:unhideWhenUsed/>
    <w:rsid w:val="00C42C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42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511</Words>
  <Characters>2905</Characters>
  <Application>Microsoft Office Word</Application>
  <DocSecurity>0</DocSecurity>
  <Lines>151</Lines>
  <Paragraphs>77</Paragraphs>
  <ScaleCrop>false</ScaleCrop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Silvio Crepaldi</dc:creator>
  <cp:keywords/>
  <dc:description/>
  <cp:lastModifiedBy>Silvio Crepaldi</cp:lastModifiedBy>
  <cp:revision>2</cp:revision>
  <dcterms:created xsi:type="dcterms:W3CDTF">2026-03-12T12:57:00Z</dcterms:created>
  <dcterms:modified xsi:type="dcterms:W3CDTF">2026-03-12T12:57:00Z</dcterms:modified>
</cp:coreProperties>
</file>